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3052.xml.htm"/>
      <w:bookmarkStart w:id="1" w:name="kswkform4_17895930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Zhuang Mingzhe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40.1022</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$39.82 to $40.39; the price reported above reflects the weighted average sales price. The reporting person undertakes to provide to Issuer, any security holder of Issuer, or the staff of the U.S. Securities and Exchange Commission,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0174"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3415</Characters>
  <CharactersWithSpaces>3972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