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3681.xml.htm"/>
      <w:bookmarkStart w:id="1" w:name="kswkform4_17895936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Trofimuk-O'Connor Christina Alice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40.3002</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29,231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39.3419</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26,855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$40.25 to $40.41; the price reported above reflects the weighted average sales price. The reporting person undertakes to provide to Issuer, any security holder of Issuer, or the staff of the U.S.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$39.34 to $39.43; the price reported above reflects the weighted average sales price. The reporting person undertakes to provide to Issuer, any security holder of Issuer, or the staff of the U.S. Securities and Exchange Commission,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684"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3834</Characters>
  <CharactersWithSpaces>4456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