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0001298255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0"/>
        <w:gridCol w:w="4605"/>
      </w:tblGrid>
      <w:tr>
        <w:trPr/>
        <w:tc>
          <w:tcPr>
            <w:tcW w:w="5600" w:type="dxa"/>
            <w:tcBorders/>
            <w:vAlign w:val="center"/>
          </w:tcPr>
          <w:p>
            <w:pPr>
              <w:pStyle w:val="TableContents"/>
              <w:bidi w:val="0"/>
              <w:spacing w:before="0" w:after="283"/>
              <w:jc w:val="left"/>
              <w:rPr/>
            </w:pPr>
            <w:r>
              <w:rPr/>
              <w:t>Name of Issuer</w:t>
            </w:r>
          </w:p>
        </w:tc>
        <w:tc>
          <w:tcPr>
            <w:tcW w:w="4605" w:type="dxa"/>
            <w:tcBorders/>
            <w:vAlign w:val="center"/>
          </w:tcPr>
          <w:p>
            <w:pPr>
              <w:pStyle w:val="TableContents"/>
              <w:bidi w:val="0"/>
              <w:spacing w:before="0" w:after="0"/>
              <w:jc w:val="left"/>
              <w:rPr/>
            </w:pPr>
            <w:r>
              <w:rPr/>
              <w:t>IBEX Ltd</w:t>
            </w:r>
          </w:p>
        </w:tc>
      </w:tr>
      <w:tr>
        <w:trPr/>
        <w:tc>
          <w:tcPr>
            <w:tcW w:w="5600" w:type="dxa"/>
            <w:tcBorders/>
            <w:vAlign w:val="center"/>
          </w:tcPr>
          <w:p>
            <w:pPr>
              <w:pStyle w:val="TableContents"/>
              <w:bidi w:val="0"/>
              <w:spacing w:before="0" w:after="283"/>
              <w:jc w:val="left"/>
              <w:rPr/>
            </w:pPr>
            <w:r>
              <w:rPr/>
              <w:t>SEC File Number</w:t>
            </w:r>
          </w:p>
        </w:tc>
        <w:tc>
          <w:tcPr>
            <w:tcW w:w="4605" w:type="dxa"/>
            <w:tcBorders/>
            <w:vAlign w:val="center"/>
          </w:tcPr>
          <w:p>
            <w:pPr>
              <w:pStyle w:val="TableContents"/>
              <w:bidi w:val="0"/>
              <w:spacing w:before="0" w:after="0"/>
              <w:jc w:val="left"/>
              <w:rPr/>
            </w:pPr>
            <w:r>
              <w:rPr/>
              <w:t>001-38442</w:t>
            </w:r>
          </w:p>
        </w:tc>
      </w:tr>
      <w:tr>
        <w:trPr/>
        <w:tc>
          <w:tcPr>
            <w:tcW w:w="5600" w:type="dxa"/>
            <w:tcBorders/>
            <w:vAlign w:val="center"/>
          </w:tcPr>
          <w:p>
            <w:pPr>
              <w:pStyle w:val="TableContents"/>
              <w:bidi w:val="0"/>
              <w:spacing w:before="0" w:after="283"/>
              <w:jc w:val="left"/>
              <w:rPr/>
            </w:pPr>
            <w:r>
              <w:rPr/>
              <w:t>Address of Issuer</w:t>
            </w:r>
          </w:p>
        </w:tc>
        <w:tc>
          <w:tcPr>
            <w:tcW w:w="4605" w:type="dxa"/>
            <w:tcBorders/>
            <w:vAlign w:val="center"/>
          </w:tcPr>
          <w:p>
            <w:pPr>
              <w:pStyle w:val="TableContents"/>
              <w:bidi w:val="0"/>
              <w:spacing w:before="0" w:after="0"/>
              <w:jc w:val="left"/>
              <w:rPr/>
            </w:pPr>
            <w:r>
              <w:rPr/>
              <w:t>1717 PENNSYLVANIA AVENUE NW</w:t>
              <w:br/>
              <w:t>SUITE 825</w:t>
              <w:br/>
              <w:t>WASHINGTON</w:t>
              <w:br/>
              <w:t xml:space="preserve">DISTRICT OF COLUMBIA </w:t>
              <w:br/>
              <w:t>20006</w:t>
            </w:r>
          </w:p>
        </w:tc>
      </w:tr>
      <w:tr>
        <w:trPr/>
        <w:tc>
          <w:tcPr>
            <w:tcW w:w="5600" w:type="dxa"/>
            <w:tcBorders/>
            <w:vAlign w:val="center"/>
          </w:tcPr>
          <w:p>
            <w:pPr>
              <w:pStyle w:val="TableContents"/>
              <w:bidi w:val="0"/>
              <w:spacing w:before="0" w:after="283"/>
              <w:jc w:val="left"/>
              <w:rPr/>
            </w:pPr>
            <w:r>
              <w:rPr/>
              <w:t>Phone</w:t>
            </w:r>
          </w:p>
        </w:tc>
        <w:tc>
          <w:tcPr>
            <w:tcW w:w="4605" w:type="dxa"/>
            <w:tcBorders/>
            <w:vAlign w:val="center"/>
          </w:tcPr>
          <w:p>
            <w:pPr>
              <w:pStyle w:val="TableContents"/>
              <w:bidi w:val="0"/>
              <w:spacing w:before="0" w:after="0"/>
              <w:jc w:val="left"/>
              <w:rPr/>
            </w:pPr>
            <w:r>
              <w:rPr/>
              <w:t>(202)580-6200</w:t>
            </w:r>
          </w:p>
        </w:tc>
      </w:tr>
      <w:tr>
        <w:trPr/>
        <w:tc>
          <w:tcPr>
            <w:tcW w:w="5600" w:type="dxa"/>
            <w:tcBorders/>
            <w:vAlign w:val="center"/>
          </w:tcPr>
          <w:p>
            <w:pPr>
              <w:pStyle w:val="TableContents"/>
              <w:bidi w:val="0"/>
              <w:spacing w:before="0" w:after="283"/>
              <w:jc w:val="left"/>
              <w:rPr/>
            </w:pPr>
            <w:r>
              <w:rPr/>
              <w:t>Name of Person for Whose Account the Securities are To Be Sold</w:t>
            </w:r>
          </w:p>
        </w:tc>
        <w:tc>
          <w:tcPr>
            <w:tcW w:w="4605" w:type="dxa"/>
            <w:tcBorders/>
            <w:vAlign w:val="center"/>
          </w:tcPr>
          <w:p>
            <w:pPr>
              <w:pStyle w:val="TableContents"/>
              <w:bidi w:val="0"/>
              <w:spacing w:before="0" w:after="0"/>
              <w:jc w:val="left"/>
              <w:rPr/>
            </w:pPr>
            <w:r>
              <w:rPr/>
              <w:t>Dechant Robert Thomas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Officer</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2003"/>
        <w:gridCol w:w="1082"/>
        <w:gridCol w:w="1285"/>
        <w:gridCol w:w="1474"/>
        <w:gridCol w:w="1521"/>
        <w:gridCol w:w="1317"/>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2003"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1" w:type="dxa"/>
            <w:tcBorders/>
            <w:vAlign w:val="center"/>
          </w:tcPr>
          <w:p>
            <w:pPr>
              <w:pStyle w:val="TableHeading"/>
              <w:suppressLineNumbers/>
              <w:bidi w:val="0"/>
              <w:spacing w:before="0" w:after="283"/>
              <w:jc w:val="center"/>
              <w:rPr/>
            </w:pPr>
            <w:r>
              <w:rPr/>
              <w:t>Approximate Date of Sale</w:t>
            </w:r>
          </w:p>
        </w:tc>
        <w:tc>
          <w:tcPr>
            <w:tcW w:w="1317"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2003" w:type="dxa"/>
            <w:tcBorders/>
            <w:vAlign w:val="center"/>
          </w:tcPr>
          <w:p>
            <w:pPr>
              <w:pStyle w:val="TableContents"/>
              <w:bidi w:val="0"/>
              <w:spacing w:before="0" w:after="0"/>
              <w:jc w:val="left"/>
              <w:rPr/>
            </w:pPr>
            <w:r>
              <w:rPr/>
              <w:t>RBC CAPITAL MARKETS LLC</w:t>
              <w:br/>
              <w:t>250 NICOLLET MALL</w:t>
              <w:br/>
              <w:t>SUITE 1700</w:t>
              <w:br/>
              <w:t>MINNEAPOLIS   MN   55401</w:t>
            </w:r>
          </w:p>
        </w:tc>
        <w:tc>
          <w:tcPr>
            <w:tcW w:w="1082" w:type="dxa"/>
            <w:tcBorders/>
            <w:vAlign w:val="center"/>
          </w:tcPr>
          <w:p>
            <w:pPr>
              <w:pStyle w:val="TableContents"/>
              <w:bidi w:val="0"/>
              <w:spacing w:before="0" w:after="283"/>
              <w:jc w:val="left"/>
              <w:rPr/>
            </w:pPr>
            <w:r>
              <w:rPr/>
              <w:t>5000</w:t>
            </w:r>
          </w:p>
        </w:tc>
        <w:tc>
          <w:tcPr>
            <w:tcW w:w="1285" w:type="dxa"/>
            <w:tcBorders/>
            <w:vAlign w:val="center"/>
          </w:tcPr>
          <w:p>
            <w:pPr>
              <w:pStyle w:val="TableContents"/>
              <w:bidi w:val="0"/>
              <w:spacing w:before="0" w:after="283"/>
              <w:jc w:val="left"/>
              <w:rPr/>
            </w:pPr>
            <w:r>
              <w:rPr/>
              <w:t>225095.00</w:t>
            </w:r>
          </w:p>
        </w:tc>
        <w:tc>
          <w:tcPr>
            <w:tcW w:w="1474" w:type="dxa"/>
            <w:tcBorders/>
            <w:vAlign w:val="center"/>
          </w:tcPr>
          <w:p>
            <w:pPr>
              <w:pStyle w:val="TableContents"/>
              <w:bidi w:val="0"/>
              <w:spacing w:before="0" w:after="283"/>
              <w:jc w:val="left"/>
              <w:rPr/>
            </w:pPr>
            <w:r>
              <w:rPr/>
              <w:t>13389116</w:t>
            </w:r>
          </w:p>
        </w:tc>
        <w:tc>
          <w:tcPr>
            <w:tcW w:w="1521" w:type="dxa"/>
            <w:tcBorders/>
            <w:vAlign w:val="center"/>
          </w:tcPr>
          <w:p>
            <w:pPr>
              <w:pStyle w:val="TableContents"/>
              <w:bidi w:val="0"/>
              <w:spacing w:before="0" w:after="283"/>
              <w:jc w:val="left"/>
              <w:rPr/>
            </w:pPr>
            <w:r>
              <w:rPr/>
              <w:t>09/25/2026</w:t>
            </w:r>
          </w:p>
        </w:tc>
        <w:tc>
          <w:tcPr>
            <w:tcW w:w="13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12/28/2018</w:t>
            </w:r>
          </w:p>
        </w:tc>
        <w:tc>
          <w:tcPr>
            <w:tcW w:w="1467" w:type="dxa"/>
            <w:tcBorders/>
            <w:vAlign w:val="center"/>
          </w:tcPr>
          <w:p>
            <w:pPr>
              <w:pStyle w:val="TableContents"/>
              <w:bidi w:val="0"/>
              <w:spacing w:before="0" w:after="283"/>
              <w:jc w:val="left"/>
              <w:rPr/>
            </w:pPr>
            <w:r>
              <w:rPr/>
              <w:t>RSA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5000</w:t>
            </w:r>
          </w:p>
        </w:tc>
        <w:tc>
          <w:tcPr>
            <w:tcW w:w="1061" w:type="dxa"/>
            <w:tcBorders/>
            <w:vAlign w:val="center"/>
          </w:tcPr>
          <w:p>
            <w:pPr>
              <w:pStyle w:val="TableContents"/>
              <w:bidi w:val="0"/>
              <w:spacing w:before="0" w:after="283"/>
              <w:jc w:val="left"/>
              <w:rPr/>
            </w:pPr>
            <w:r>
              <w:rPr/>
              <w:t>12/28/2018</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71"/>
        <w:gridCol w:w="5534"/>
      </w:tblGrid>
      <w:tr>
        <w:trPr/>
        <w:tc>
          <w:tcPr>
            <w:tcW w:w="4671" w:type="dxa"/>
            <w:tcBorders/>
            <w:vAlign w:val="center"/>
          </w:tcPr>
          <w:p>
            <w:pPr>
              <w:pStyle w:val="TableContents"/>
              <w:bidi w:val="0"/>
              <w:spacing w:before="0" w:after="283"/>
              <w:jc w:val="left"/>
              <w:rPr/>
            </w:pPr>
            <w:r>
              <w:rPr/>
              <w:t>Remarks</w:t>
            </w:r>
          </w:p>
        </w:tc>
        <w:tc>
          <w:tcPr>
            <w:tcW w:w="5534" w:type="dxa"/>
            <w:tcBorders/>
            <w:vAlign w:val="center"/>
          </w:tcPr>
          <w:p>
            <w:pPr>
              <w:pStyle w:val="TableContents"/>
              <w:bidi w:val="0"/>
              <w:spacing w:before="0" w:after="0"/>
              <w:jc w:val="left"/>
              <w:rPr/>
            </w:pPr>
            <w:r>
              <w:rPr/>
              <w:t>SOLD PURSUANT TO A RULE 10B5-1 PLAN ESTABLISHED 11/18/2025</w:t>
            </w:r>
          </w:p>
        </w:tc>
      </w:tr>
      <w:tr>
        <w:trPr/>
        <w:tc>
          <w:tcPr>
            <w:tcW w:w="4671" w:type="dxa"/>
            <w:tcBorders/>
            <w:vAlign w:val="center"/>
          </w:tcPr>
          <w:p>
            <w:pPr>
              <w:pStyle w:val="TableContents"/>
              <w:bidi w:val="0"/>
              <w:spacing w:before="0" w:after="283"/>
              <w:jc w:val="left"/>
              <w:rPr/>
            </w:pPr>
            <w:r>
              <w:rPr/>
              <w:t>Date of Notice</w:t>
            </w:r>
          </w:p>
        </w:tc>
        <w:tc>
          <w:tcPr>
            <w:tcW w:w="5534" w:type="dxa"/>
            <w:tcBorders/>
            <w:vAlign w:val="center"/>
          </w:tcPr>
          <w:p>
            <w:pPr>
              <w:pStyle w:val="TableContents"/>
              <w:bidi w:val="0"/>
              <w:spacing w:before="0" w:after="0"/>
              <w:jc w:val="left"/>
              <w:rPr/>
            </w:pPr>
            <w:r>
              <w:rPr/>
              <w:t>09/25/2026</w:t>
            </w:r>
          </w:p>
        </w:tc>
      </w:tr>
      <w:tr>
        <w:trPr/>
        <w:tc>
          <w:tcPr>
            <w:tcW w:w="4671" w:type="dxa"/>
            <w:tcBorders/>
            <w:vAlign w:val="center"/>
          </w:tcPr>
          <w:p>
            <w:pPr>
              <w:pStyle w:val="TableContents"/>
              <w:bidi w:val="0"/>
              <w:spacing w:before="0" w:after="283"/>
              <w:jc w:val="left"/>
              <w:rPr/>
            </w:pPr>
            <w:r>
              <w:rPr/>
              <w:t>Date of Plan Adoption or Giving of Instruction, If Relying on Rule 10b5-1</w:t>
            </w:r>
          </w:p>
        </w:tc>
        <w:tc>
          <w:tcPr>
            <w:tcW w:w="5534"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71" w:type="dxa"/>
            <w:tcBorders/>
            <w:vAlign w:val="center"/>
          </w:tcPr>
          <w:p>
            <w:pPr>
              <w:pStyle w:val="TableContents"/>
              <w:bidi w:val="0"/>
              <w:spacing w:before="0" w:after="283"/>
              <w:jc w:val="left"/>
              <w:rPr/>
            </w:pPr>
            <w:r>
              <w:rPr/>
              <w:t>Signature</w:t>
            </w:r>
          </w:p>
        </w:tc>
        <w:tc>
          <w:tcPr>
            <w:tcW w:w="5534" w:type="dxa"/>
            <w:tcBorders/>
            <w:vAlign w:val="center"/>
          </w:tcPr>
          <w:p>
            <w:pPr>
              <w:pStyle w:val="TableContents"/>
              <w:bidi w:val="0"/>
              <w:spacing w:before="0" w:after="0"/>
              <w:jc w:val="left"/>
              <w:rPr/>
            </w:pPr>
            <w:r>
              <w:rPr/>
              <w:t xml:space="preserve">POA JEFF KAPALA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3030</Characters>
  <CharactersWithSpaces>3573</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